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111" w:rsidRPr="00E92BB4" w:rsidRDefault="00F05111" w:rsidP="00F0511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F05111" w:rsidRPr="00E92BB4" w:rsidRDefault="00F05111" w:rsidP="00F0511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F05111" w:rsidRPr="00E92BB4" w:rsidRDefault="00F05111" w:rsidP="00F0511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контрольной работы в </w:t>
      </w:r>
      <w:r>
        <w:rPr>
          <w:rFonts w:ascii="TimesNewRoman,Bold" w:hAnsi="TimesNewRoman,Bold" w:cs="TimesNewRoman,Bold"/>
          <w:b/>
          <w:bCs/>
          <w:sz w:val="24"/>
        </w:rPr>
        <w:t>8</w:t>
      </w:r>
      <w:bookmarkStart w:id="0" w:name="_GoBack"/>
      <w:bookmarkEnd w:id="0"/>
      <w:r w:rsidRPr="00E92BB4"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F05111" w:rsidRPr="00E92BB4" w:rsidRDefault="00F05111" w:rsidP="00F05111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по ГЕОГРАФИИ</w:t>
      </w:r>
    </w:p>
    <w:p w:rsidR="002431F5" w:rsidRPr="009930DF" w:rsidRDefault="002431F5" w:rsidP="002431F5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</w:t>
      </w:r>
    </w:p>
    <w:p w:rsidR="002431F5" w:rsidRPr="009930DF" w:rsidRDefault="002431F5" w:rsidP="002431F5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1. Назначение работы –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определение уровня подго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товки по географии обучающихся 8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-х классов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соответствует стандарту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.</w:t>
      </w:r>
    </w:p>
    <w:p w:rsidR="002431F5" w:rsidRPr="009930DF" w:rsidRDefault="002431F5" w:rsidP="002431F5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2. Характеристика структуры и содержания работы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работу включены задания, различающиеся по уровню сложности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 типу. В работе встречается четыре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типа заданий:</w:t>
      </w:r>
    </w:p>
    <w:p w:rsidR="002431F5" w:rsidRPr="009930DF" w:rsidRDefault="002431F5" w:rsidP="002431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выбором ответа;</w:t>
      </w:r>
    </w:p>
    <w:p w:rsidR="002431F5" w:rsidRDefault="002431F5" w:rsidP="002431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кратким ответом;</w:t>
      </w:r>
    </w:p>
    <w:p w:rsidR="002431F5" w:rsidRDefault="002431F5" w:rsidP="002431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полным ответом;</w:t>
      </w:r>
    </w:p>
    <w:p w:rsidR="002431F5" w:rsidRPr="009930DF" w:rsidRDefault="002431F5" w:rsidP="002431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на соответствие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Всего работа содержит 2</w:t>
      </w:r>
      <w:r w:rsidR="00C44C64"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4</w:t>
      </w:r>
      <w:r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заданий, из них 1</w:t>
      </w:r>
      <w:r w:rsidR="00C44C64"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задания с выбором ответа, 4</w:t>
      </w:r>
      <w:r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</w:t>
      </w:r>
      <w:r w:rsidR="00C44C64"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я</w:t>
      </w:r>
      <w:r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 кратким ответом, </w:t>
      </w:r>
      <w:r w:rsidR="00C44C64"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2</w:t>
      </w:r>
      <w:r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задания с полным ответом.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Полнота проверки содержания обеспечивается за счет включения заданий, составленных на материале основных разделов курса географии в </w:t>
      </w:r>
      <w:r w:rsid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8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классе. Этот подход позволяет выявить темы, вызывающие наибольшую и наименьшую трудность в усвоении учениками, установить типичные ошибки учащихся на основе анализа результатов выполнения работы.</w:t>
      </w:r>
    </w:p>
    <w:p w:rsidR="002431F5" w:rsidRPr="009930DF" w:rsidRDefault="002431F5" w:rsidP="002431F5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2431F5" w:rsidRPr="009930DF" w:rsidRDefault="002431F5" w:rsidP="002431F5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3. Распределение заданий работы по уровням сложности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работе представлены задания двух уровней сложности: базового и повышенного.</w:t>
      </w:r>
    </w:p>
    <w:p w:rsidR="002431F5" w:rsidRPr="009930DF" w:rsidRDefault="002431F5" w:rsidP="002431F5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базового уровня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проверяют сформированность знаний, умений и способов учебных действий, способность использовать умения для решения простых учебных и учебно-практических задач. Оценка достижения этого уровня осуществляется с помощью стандартных заданий, в которых очевиден способ выполнения задания.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повышенного уровня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проверяют способность обучающегося выполнять такие учебные или учебно-практические задания, в которых нет явного указания на способ их выполнения. Для выполнения этих заданий ученику требуется самостоятельно выбирать один из изученных способов или создавать новый способ, объединяя изученные и трансформируя их.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Таким образом, содержание заданий работы позволяет, с одной стороны, обеспечить полноту проверки подготовки обучающихся на базовом уровне и возможность зафиксировать достижение учащихся этого уровня. С другой стороны, за счет включения заданий повышенного уровня сложности работа дает возможность осуществить более тонкую дифференциацию учащихся по уровню подготовки и зафиксировать достижения учащихся, обязательных для овладения планируемых результатов не только на базовом, но и на повышенном уровне.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работу включено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</w:t>
      </w:r>
      <w:r w:rsid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8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заданий базового уровня сложности и </w:t>
      </w:r>
      <w:r w:rsid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6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задания повышенного уровня.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таблице 1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представлено распределение заданий работы по уровню сложности.</w:t>
      </w:r>
    </w:p>
    <w:p w:rsidR="002431F5" w:rsidRPr="009930DF" w:rsidRDefault="002431F5" w:rsidP="002431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2431F5" w:rsidRPr="009930DF" w:rsidRDefault="002431F5" w:rsidP="002431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1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. Распределение заданий по уровню сложности</w:t>
      </w: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3"/>
        <w:gridCol w:w="1944"/>
        <w:gridCol w:w="1989"/>
        <w:gridCol w:w="2045"/>
        <w:gridCol w:w="35"/>
      </w:tblGrid>
      <w:tr w:rsidR="002431F5" w:rsidRPr="009930DF" w:rsidTr="00C44C64">
        <w:trPr>
          <w:trHeight w:val="1403"/>
        </w:trPr>
        <w:tc>
          <w:tcPr>
            <w:tcW w:w="29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930D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Уровень сложности заданий</w:t>
            </w:r>
          </w:p>
        </w:tc>
        <w:tc>
          <w:tcPr>
            <w:tcW w:w="20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930D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заданий</w:t>
            </w:r>
          </w:p>
        </w:tc>
        <w:tc>
          <w:tcPr>
            <w:tcW w:w="20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930D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заданий данного уровня сложности от общего количества заданий в работе</w:t>
            </w:r>
          </w:p>
        </w:tc>
        <w:tc>
          <w:tcPr>
            <w:tcW w:w="2098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930D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балл за выполнение</w:t>
            </w:r>
          </w:p>
        </w:tc>
      </w:tr>
      <w:tr w:rsidR="002431F5" w:rsidRPr="009930DF" w:rsidTr="00C44C64">
        <w:trPr>
          <w:gridAfter w:val="1"/>
          <w:wAfter w:w="37" w:type="dxa"/>
          <w:trHeight w:val="517"/>
        </w:trPr>
        <w:tc>
          <w:tcPr>
            <w:tcW w:w="29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930D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C81DA5" w:rsidRDefault="00F42C34" w:rsidP="00C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C81DA5" w:rsidRDefault="00B902EB" w:rsidP="00F4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C81DA5" w:rsidRDefault="002431F5" w:rsidP="00C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42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431F5" w:rsidRPr="009930DF" w:rsidTr="00C44C64">
        <w:trPr>
          <w:gridAfter w:val="1"/>
          <w:wAfter w:w="37" w:type="dxa"/>
          <w:trHeight w:val="517"/>
        </w:trPr>
        <w:tc>
          <w:tcPr>
            <w:tcW w:w="295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930D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C81DA5" w:rsidRDefault="00B902EB" w:rsidP="00C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C81DA5" w:rsidRDefault="00B902EB" w:rsidP="00C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C81DA5" w:rsidRDefault="00B902EB" w:rsidP="00C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2431F5" w:rsidRPr="009930DF" w:rsidRDefault="002431F5" w:rsidP="002431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2431F5" w:rsidRPr="009930DF" w:rsidRDefault="002431F5" w:rsidP="002431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4. Время выполнения работы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-40 минут без учета времени, отведенного на инструктаж обучающихся.</w:t>
      </w:r>
    </w:p>
    <w:p w:rsidR="002431F5" w:rsidRPr="009930DF" w:rsidRDefault="002431F5" w:rsidP="002431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5. Дополнительные материалы и оборудование</w:t>
      </w:r>
      <w:r w:rsidR="00F42C3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– географический атлас 8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класс.</w:t>
      </w:r>
    </w:p>
    <w:p w:rsidR="002431F5" w:rsidRPr="009930DF" w:rsidRDefault="002431F5" w:rsidP="002431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6. Система оценивания отдельных заданий и работы в целом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Задание с выбором ответа считается выполненным, если выбранный учащимся номер ответа совпадает с верным ответом. Задание с кратким ответом считается выполненным, если ответ учащегося полностью совпадает с верным ответом. За неверный ответ или его отсутствие выставляется 0 баллов.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 верное выполнение каждого задания 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базового уровня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учащийся получает 1 балл.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 верное выполнение каждого задания 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повышенного уровня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учащийся получает 2 балла.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Максимальное количество баллов, которое может набрать учащийся, правильно выполни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вший задания базового уровня – </w:t>
      </w:r>
      <w:r w:rsidR="00F42C3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18 баллов, повышенного уровня – 1</w:t>
      </w:r>
      <w:r w:rsidR="00B902E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4</w:t>
      </w:r>
      <w:r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баллов.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Максимальное количество баллов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которое может получить ученик за выполнение всей работы </w:t>
      </w:r>
      <w:r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3</w:t>
      </w:r>
      <w:r w:rsidR="00B902E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3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баллов.</w:t>
      </w:r>
    </w:p>
    <w:p w:rsidR="002431F5" w:rsidRPr="009930DF" w:rsidRDefault="002431F5" w:rsidP="002431F5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2431F5" w:rsidRPr="009930DF" w:rsidRDefault="002431F5" w:rsidP="002431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7. План работы по географии в </w:t>
      </w:r>
      <w:r w:rsidR="00F42C34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8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-х классах.</w:t>
      </w:r>
    </w:p>
    <w:p w:rsidR="002431F5" w:rsidRPr="009930DF" w:rsidRDefault="002431F5" w:rsidP="002431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Уровни сложности задания:</w:t>
      </w:r>
    </w:p>
    <w:p w:rsidR="002431F5" w:rsidRPr="009930DF" w:rsidRDefault="002431F5" w:rsidP="002431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Б-базовый (примерный процент выполнения- 60-90)</w:t>
      </w:r>
    </w:p>
    <w:p w:rsidR="002431F5" w:rsidRPr="009930DF" w:rsidRDefault="002431F5" w:rsidP="002431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П- повышенный процент выполнения- 40-60)</w:t>
      </w:r>
    </w:p>
    <w:p w:rsidR="002431F5" w:rsidRPr="005563DE" w:rsidRDefault="002431F5" w:rsidP="002431F5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63DE">
        <w:rPr>
          <w:rFonts w:ascii="Times New Roman" w:hAnsi="Times New Roman" w:cs="Times New Roman"/>
          <w:sz w:val="24"/>
          <w:szCs w:val="24"/>
        </w:rPr>
        <w:t>Распределение за</w:t>
      </w:r>
      <w:r w:rsidR="00F42C34">
        <w:rPr>
          <w:rFonts w:ascii="Times New Roman" w:hAnsi="Times New Roman" w:cs="Times New Roman"/>
          <w:sz w:val="24"/>
          <w:szCs w:val="24"/>
        </w:rPr>
        <w:t>даний по темам курса географии 8</w:t>
      </w:r>
      <w:r w:rsidRPr="005563DE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2431F5" w:rsidRPr="00E3313F" w:rsidRDefault="002431F5" w:rsidP="002431F5">
      <w:pPr>
        <w:rPr>
          <w:rFonts w:ascii="Times New Roman" w:hAnsi="Times New Roman" w:cs="Times New Roman"/>
          <w:sz w:val="24"/>
          <w:szCs w:val="24"/>
        </w:rPr>
      </w:pPr>
      <w:r w:rsidRPr="00E3313F">
        <w:rPr>
          <w:rFonts w:ascii="Times New Roman" w:hAnsi="Times New Roman" w:cs="Times New Roman"/>
          <w:sz w:val="24"/>
          <w:szCs w:val="24"/>
        </w:rPr>
        <w:t xml:space="preserve">Требования ФГОС к результатам освоения основной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>основного общего образования операционализированы и распределены по классам.</w:t>
      </w:r>
    </w:p>
    <w:p w:rsidR="002431F5" w:rsidRPr="00070B03" w:rsidRDefault="002431F5" w:rsidP="002431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требования 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1242"/>
        <w:gridCol w:w="981"/>
        <w:gridCol w:w="7099"/>
      </w:tblGrid>
      <w:tr w:rsidR="002431F5" w:rsidRPr="005563DE" w:rsidTr="00C44C64">
        <w:trPr>
          <w:trHeight w:val="155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Метапредметный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проверяемого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7099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требования к результатам обучения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1F5" w:rsidRPr="005563DE" w:rsidTr="00C44C64">
        <w:trPr>
          <w:trHeight w:val="262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gridSpan w:val="2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 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99" w:type="dxa"/>
          </w:tcPr>
          <w:p w:rsidR="002431F5" w:rsidRPr="00F11854" w:rsidRDefault="00F11854" w:rsidP="00F11854">
            <w:pPr>
              <w:pStyle w:val="Default"/>
              <w:rPr>
                <w:szCs w:val="28"/>
              </w:rPr>
            </w:pPr>
            <w:r w:rsidRPr="00F11854">
              <w:rPr>
                <w:szCs w:val="28"/>
              </w:rPr>
              <w:t>Оценивать влияние географического положения России на особенности природы, жизнь и хозяйственную деятельность населения</w:t>
            </w:r>
          </w:p>
        </w:tc>
      </w:tr>
      <w:tr w:rsidR="002431F5" w:rsidRPr="005563DE" w:rsidTr="00C44C64">
        <w:trPr>
          <w:trHeight w:val="262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F11854" w:rsidRDefault="00F11854" w:rsidP="00F11854">
            <w:pPr>
              <w:pStyle w:val="Default"/>
              <w:rPr>
                <w:szCs w:val="28"/>
              </w:rPr>
            </w:pPr>
            <w:r w:rsidRPr="00F11854">
              <w:rPr>
                <w:szCs w:val="28"/>
              </w:rPr>
              <w:t>Использовать знания о государственной территории и исключительной экономической зоне России, о мировом, поясном, декретном и зональном времени для решения практико-ориентированных задач в контексте реальной жизни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F11854" w:rsidRDefault="00F11854" w:rsidP="00F11854">
            <w:pPr>
              <w:pStyle w:val="Default"/>
              <w:rPr>
                <w:szCs w:val="28"/>
              </w:rPr>
            </w:pPr>
            <w:r w:rsidRPr="00F11854">
              <w:rPr>
                <w:szCs w:val="28"/>
              </w:rPr>
              <w:t>Распознавать географические процессы и явления, определяющие особенности природы страны</w:t>
            </w:r>
          </w:p>
        </w:tc>
      </w:tr>
      <w:tr w:rsidR="002431F5" w:rsidRPr="005563DE" w:rsidTr="00C44C64">
        <w:trPr>
          <w:trHeight w:val="262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F11854" w:rsidRDefault="00F11854" w:rsidP="00F11854">
            <w:pPr>
              <w:pStyle w:val="Default"/>
              <w:rPr>
                <w:szCs w:val="28"/>
              </w:rPr>
            </w:pPr>
            <w:r w:rsidRPr="00F11854">
              <w:rPr>
                <w:szCs w:val="28"/>
              </w:rPr>
              <w:t>Классифицировать типы почв, типы климата и моря России по географическому положению</w:t>
            </w:r>
          </w:p>
        </w:tc>
      </w:tr>
      <w:tr w:rsidR="002431F5" w:rsidRPr="005563DE" w:rsidTr="00C44C64">
        <w:trPr>
          <w:trHeight w:val="262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1.5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F11854" w:rsidRDefault="00F11854" w:rsidP="00F11854">
            <w:pPr>
              <w:pStyle w:val="Default"/>
              <w:rPr>
                <w:szCs w:val="28"/>
              </w:rPr>
            </w:pPr>
            <w:r w:rsidRPr="00F11854">
              <w:rPr>
                <w:szCs w:val="28"/>
              </w:rPr>
              <w:t>Классифицировать типы почв, типы климата и моря России по географическому положению</w:t>
            </w:r>
          </w:p>
        </w:tc>
      </w:tr>
      <w:tr w:rsidR="002431F5" w:rsidRPr="005563DE" w:rsidTr="00C44C64">
        <w:trPr>
          <w:trHeight w:val="262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740DAA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F11854" w:rsidRDefault="00F11854" w:rsidP="00F11854">
            <w:pPr>
              <w:pStyle w:val="Default"/>
              <w:rPr>
                <w:szCs w:val="28"/>
              </w:rPr>
            </w:pPr>
            <w:r w:rsidRPr="00F11854">
              <w:rPr>
                <w:szCs w:val="28"/>
              </w:rPr>
              <w:t>Распознавать демографические процессы и явления, характеризующие динамику численности населения России и её отдельных регионов</w:t>
            </w:r>
          </w:p>
        </w:tc>
      </w:tr>
      <w:tr w:rsidR="00F11854" w:rsidRPr="005563DE" w:rsidTr="00C44C64">
        <w:trPr>
          <w:trHeight w:val="262"/>
        </w:trPr>
        <w:tc>
          <w:tcPr>
            <w:tcW w:w="1242" w:type="dxa"/>
          </w:tcPr>
          <w:p w:rsidR="00F11854" w:rsidRPr="005563DE" w:rsidRDefault="00F11854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F11854" w:rsidRPr="00740DAA" w:rsidRDefault="00F11854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99" w:type="dxa"/>
          </w:tcPr>
          <w:p w:rsidR="00F11854" w:rsidRPr="00F11854" w:rsidRDefault="00F11854" w:rsidP="00F11854">
            <w:pPr>
              <w:pStyle w:val="Default"/>
              <w:rPr>
                <w:szCs w:val="28"/>
              </w:rPr>
            </w:pPr>
            <w:r w:rsidRPr="00F11854">
              <w:rPr>
                <w:szCs w:val="28"/>
              </w:rPr>
              <w:t>Распознавать демографические процессы и явления, характеризующие динамику численности населения России и её отдельных регионов</w:t>
            </w:r>
          </w:p>
        </w:tc>
      </w:tr>
      <w:tr w:rsidR="00F11854" w:rsidRPr="005563DE" w:rsidTr="00C44C64">
        <w:trPr>
          <w:trHeight w:val="262"/>
        </w:trPr>
        <w:tc>
          <w:tcPr>
            <w:tcW w:w="1242" w:type="dxa"/>
          </w:tcPr>
          <w:p w:rsidR="00F11854" w:rsidRPr="005563DE" w:rsidRDefault="00F11854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F11854" w:rsidRPr="00740DAA" w:rsidRDefault="00F11854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99" w:type="dxa"/>
          </w:tcPr>
          <w:p w:rsidR="00F11854" w:rsidRPr="00F11854" w:rsidRDefault="00F11854" w:rsidP="00F11854">
            <w:pPr>
              <w:pStyle w:val="Default"/>
              <w:rPr>
                <w:szCs w:val="28"/>
              </w:rPr>
            </w:pPr>
            <w:r w:rsidRPr="00F11854">
              <w:rPr>
                <w:szCs w:val="28"/>
              </w:rPr>
              <w:t>Использовать знания о естественном и механическом движении населения, половозрастной структуре и размещении населения, городском и сельском населении, этническом и религиозном составе населения для решения практико-ориентированных задач в контексте реальной жизни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Умение создавать, применять и преобразовывать знаки и символы,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модели и схемы для решения учебных и познавательных задач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F11854" w:rsidRDefault="00F11854" w:rsidP="00F11854">
            <w:pPr>
              <w:pStyle w:val="Default"/>
              <w:rPr>
                <w:sz w:val="28"/>
                <w:szCs w:val="28"/>
              </w:rPr>
            </w:pPr>
            <w:r w:rsidRPr="00F11854">
              <w:rPr>
                <w:szCs w:val="28"/>
              </w:rPr>
              <w:t xml:space="preserve">Представлять в различных формах (таблицы, графики, географическое описание) географическую информацию, необходимую для решения учебных и (или) практико-ориентированных задач 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5563DE" w:rsidRDefault="00F11854" w:rsidP="00F11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854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источники географической информации (картографические, статистические, текстовые, видео- и фотоизображения), необходимые для изучения особенностей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рироды и (или) населения России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2334A8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5563DE" w:rsidRDefault="00F11854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854">
              <w:rPr>
                <w:rFonts w:ascii="Times New Roman" w:hAnsi="Times New Roman" w:cs="Times New Roman"/>
                <w:sz w:val="24"/>
                <w:szCs w:val="24"/>
              </w:rPr>
              <w:t>Находить информацию, необходимую для решения учебных и (или) практико-ориентированных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 и извлекать её из источников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gridSpan w:val="2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развитие компетентности в области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 информационно-коммуникационных технологий;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мотивации к овладению культурой активного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пользования словарями и другими поисковыми системами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5563DE" w:rsidRDefault="00F11854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854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источники географической информации, компьютерные базы данных для решения различных учебных и практико-ориентированных задач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развитие экологического мышления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5563DE" w:rsidRDefault="00F11854" w:rsidP="00F11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854">
              <w:rPr>
                <w:rFonts w:ascii="Times New Roman" w:hAnsi="Times New Roman" w:cs="Times New Roman"/>
                <w:sz w:val="24"/>
                <w:szCs w:val="24"/>
              </w:rPr>
              <w:t>Распознавать показатели, характеризу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ющие состояние окружающей среды</w:t>
            </w:r>
          </w:p>
        </w:tc>
      </w:tr>
      <w:tr w:rsidR="002431F5" w:rsidRPr="005563DE" w:rsidTr="00C44C64">
        <w:trPr>
          <w:trHeight w:val="247"/>
        </w:trPr>
        <w:tc>
          <w:tcPr>
            <w:tcW w:w="1242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5.2 </w:t>
            </w:r>
          </w:p>
          <w:p w:rsidR="002431F5" w:rsidRPr="005563DE" w:rsidRDefault="002431F5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2431F5" w:rsidRPr="005563DE" w:rsidRDefault="00F11854" w:rsidP="00C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854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</w:t>
            </w:r>
          </w:p>
        </w:tc>
      </w:tr>
    </w:tbl>
    <w:p w:rsidR="002431F5" w:rsidRPr="005563DE" w:rsidRDefault="002431F5" w:rsidP="002431F5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212121"/>
          <w:sz w:val="24"/>
          <w:szCs w:val="24"/>
          <w:highlight w:val="cyan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2229"/>
        <w:gridCol w:w="2744"/>
        <w:gridCol w:w="1303"/>
        <w:gridCol w:w="1780"/>
      </w:tblGrid>
      <w:tr w:rsidR="002431F5" w:rsidRPr="005563DE" w:rsidTr="00C44C64">
        <w:tc>
          <w:tcPr>
            <w:tcW w:w="10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3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требования</w:t>
            </w:r>
          </w:p>
        </w:tc>
        <w:tc>
          <w:tcPr>
            <w:tcW w:w="29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1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78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 за задание</w:t>
            </w:r>
          </w:p>
        </w:tc>
      </w:tr>
      <w:tr w:rsidR="002431F5" w:rsidRPr="005563DE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7F5384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7F5384" w:rsidRDefault="00F1185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7F5384" w:rsidRDefault="00F1185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431F5"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7F5384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7F5384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7F5384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7F5384" w:rsidRDefault="0098369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7F5384" w:rsidRDefault="0098369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7F5384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431F5" w:rsidRPr="007F5384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54A48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54A48" w:rsidRDefault="0098369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54A48" w:rsidRDefault="0098369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54A48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54A48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54A48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54A48" w:rsidRDefault="0098369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54A48" w:rsidRDefault="0098369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54A48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54A48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98369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98369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98369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98369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43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2C34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42C34" w:rsidRPr="00D63E0F" w:rsidRDefault="00F42C34" w:rsidP="00F42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42C34" w:rsidRPr="00D63E0F" w:rsidRDefault="00F42C34" w:rsidP="00F42C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42C34" w:rsidRPr="00D63E0F" w:rsidRDefault="00F42C34" w:rsidP="00F42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42C34" w:rsidRPr="00D63E0F" w:rsidRDefault="00F42C34" w:rsidP="00F42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42C34" w:rsidRPr="00D63E0F" w:rsidRDefault="00F42C34" w:rsidP="00F42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63E0F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F0641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F0641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F0641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F0641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F0641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9B4510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E20F97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E20F97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E20F97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E20F97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E20F97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941A8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941A8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941A8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941A8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C941A8" w:rsidRDefault="00F42C34" w:rsidP="00F42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F42C34" w:rsidP="00F42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42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F42C34" w:rsidP="00F42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243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3732EA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42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F42C34" w:rsidP="00F42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F42C34" w:rsidP="00F42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42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4174BD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431F5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E5F09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E5F09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E5F09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E5F09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431F5" w:rsidRPr="00DE5F09" w:rsidRDefault="002431F5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2C34" w:rsidRPr="009930DF" w:rsidTr="00C44C64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42C34" w:rsidRPr="00DE5F09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42C34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42C34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42C34" w:rsidRPr="00DE5F09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42C34" w:rsidRPr="00DE5F09" w:rsidRDefault="00F42C34" w:rsidP="00C4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2431F5" w:rsidRDefault="002431F5" w:rsidP="002431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sectPr w:rsidR="002431F5" w:rsidSect="00FC2A1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407" w:rsidRDefault="00320407" w:rsidP="008B21B0">
      <w:pPr>
        <w:spacing w:after="0" w:line="240" w:lineRule="auto"/>
      </w:pPr>
      <w:r>
        <w:separator/>
      </w:r>
    </w:p>
  </w:endnote>
  <w:endnote w:type="continuationSeparator" w:id="0">
    <w:p w:rsidR="00320407" w:rsidRDefault="00320407" w:rsidP="008B2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407" w:rsidRDefault="00320407" w:rsidP="008B21B0">
      <w:pPr>
        <w:spacing w:after="0" w:line="240" w:lineRule="auto"/>
      </w:pPr>
      <w:r>
        <w:separator/>
      </w:r>
    </w:p>
  </w:footnote>
  <w:footnote w:type="continuationSeparator" w:id="0">
    <w:p w:rsidR="00320407" w:rsidRDefault="00320407" w:rsidP="008B2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21C1F"/>
    <w:multiLevelType w:val="hybridMultilevel"/>
    <w:tmpl w:val="DF902500"/>
    <w:lvl w:ilvl="0" w:tplc="204098FE">
      <w:start w:val="1"/>
      <w:numFmt w:val="decimal"/>
      <w:lvlText w:val="%1."/>
      <w:lvlJc w:val="left"/>
      <w:pPr>
        <w:ind w:left="1185" w:hanging="360"/>
      </w:pPr>
    </w:lvl>
    <w:lvl w:ilvl="1" w:tplc="04190019">
      <w:start w:val="1"/>
      <w:numFmt w:val="lowerLetter"/>
      <w:lvlText w:val="%2."/>
      <w:lvlJc w:val="left"/>
      <w:pPr>
        <w:ind w:left="1905" w:hanging="360"/>
      </w:pPr>
    </w:lvl>
    <w:lvl w:ilvl="2" w:tplc="0419001B">
      <w:start w:val="1"/>
      <w:numFmt w:val="lowerRoman"/>
      <w:lvlText w:val="%3."/>
      <w:lvlJc w:val="right"/>
      <w:pPr>
        <w:ind w:left="2625" w:hanging="180"/>
      </w:pPr>
    </w:lvl>
    <w:lvl w:ilvl="3" w:tplc="0419000F">
      <w:start w:val="1"/>
      <w:numFmt w:val="decimal"/>
      <w:lvlText w:val="%4."/>
      <w:lvlJc w:val="left"/>
      <w:pPr>
        <w:ind w:left="3345" w:hanging="360"/>
      </w:pPr>
    </w:lvl>
    <w:lvl w:ilvl="4" w:tplc="04190019">
      <w:start w:val="1"/>
      <w:numFmt w:val="lowerLetter"/>
      <w:lvlText w:val="%5."/>
      <w:lvlJc w:val="left"/>
      <w:pPr>
        <w:ind w:left="4065" w:hanging="360"/>
      </w:pPr>
    </w:lvl>
    <w:lvl w:ilvl="5" w:tplc="0419001B">
      <w:start w:val="1"/>
      <w:numFmt w:val="lowerRoman"/>
      <w:lvlText w:val="%6."/>
      <w:lvlJc w:val="right"/>
      <w:pPr>
        <w:ind w:left="4785" w:hanging="180"/>
      </w:pPr>
    </w:lvl>
    <w:lvl w:ilvl="6" w:tplc="0419000F">
      <w:start w:val="1"/>
      <w:numFmt w:val="decimal"/>
      <w:lvlText w:val="%7."/>
      <w:lvlJc w:val="left"/>
      <w:pPr>
        <w:ind w:left="5505" w:hanging="360"/>
      </w:pPr>
    </w:lvl>
    <w:lvl w:ilvl="7" w:tplc="04190019">
      <w:start w:val="1"/>
      <w:numFmt w:val="lowerLetter"/>
      <w:lvlText w:val="%8."/>
      <w:lvlJc w:val="left"/>
      <w:pPr>
        <w:ind w:left="6225" w:hanging="360"/>
      </w:pPr>
    </w:lvl>
    <w:lvl w:ilvl="8" w:tplc="0419001B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1C2F66E8"/>
    <w:multiLevelType w:val="hybridMultilevel"/>
    <w:tmpl w:val="2432F5A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E4B"/>
    <w:multiLevelType w:val="hybridMultilevel"/>
    <w:tmpl w:val="CDC6D77A"/>
    <w:lvl w:ilvl="0" w:tplc="C5AE427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6832B1"/>
    <w:multiLevelType w:val="multilevel"/>
    <w:tmpl w:val="DCE8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C1A4777"/>
    <w:multiLevelType w:val="hybridMultilevel"/>
    <w:tmpl w:val="354C11F8"/>
    <w:lvl w:ilvl="0" w:tplc="D3982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E46BD0"/>
    <w:multiLevelType w:val="hybridMultilevel"/>
    <w:tmpl w:val="44060074"/>
    <w:lvl w:ilvl="0" w:tplc="5E50B9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F8"/>
    <w:rsid w:val="00061D44"/>
    <w:rsid w:val="00101427"/>
    <w:rsid w:val="00131345"/>
    <w:rsid w:val="0015687B"/>
    <w:rsid w:val="001C0AB8"/>
    <w:rsid w:val="00204CEE"/>
    <w:rsid w:val="0021036D"/>
    <w:rsid w:val="002234CB"/>
    <w:rsid w:val="002431F5"/>
    <w:rsid w:val="00320407"/>
    <w:rsid w:val="003E1732"/>
    <w:rsid w:val="004453C9"/>
    <w:rsid w:val="00484C20"/>
    <w:rsid w:val="00491075"/>
    <w:rsid w:val="004A2E73"/>
    <w:rsid w:val="004A45B3"/>
    <w:rsid w:val="004A4FB7"/>
    <w:rsid w:val="00575C38"/>
    <w:rsid w:val="00597CC3"/>
    <w:rsid w:val="005A26A2"/>
    <w:rsid w:val="00685234"/>
    <w:rsid w:val="007C31B2"/>
    <w:rsid w:val="00835B87"/>
    <w:rsid w:val="008B21B0"/>
    <w:rsid w:val="008B75BF"/>
    <w:rsid w:val="008F7669"/>
    <w:rsid w:val="0092505D"/>
    <w:rsid w:val="00983695"/>
    <w:rsid w:val="00990E0C"/>
    <w:rsid w:val="009A6B14"/>
    <w:rsid w:val="00A32C73"/>
    <w:rsid w:val="00AA66F8"/>
    <w:rsid w:val="00B45007"/>
    <w:rsid w:val="00B902EB"/>
    <w:rsid w:val="00C337EA"/>
    <w:rsid w:val="00C44C64"/>
    <w:rsid w:val="00D4347A"/>
    <w:rsid w:val="00D775E2"/>
    <w:rsid w:val="00E50AD0"/>
    <w:rsid w:val="00E9581F"/>
    <w:rsid w:val="00EA6343"/>
    <w:rsid w:val="00EF5820"/>
    <w:rsid w:val="00F05111"/>
    <w:rsid w:val="00F11854"/>
    <w:rsid w:val="00F42C34"/>
    <w:rsid w:val="00FC2A19"/>
    <w:rsid w:val="00FD4B82"/>
    <w:rsid w:val="00FE5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3C0F7F-13AC-49A9-B4DB-296718BD5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3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31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1185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A6B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156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B2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21B0"/>
  </w:style>
  <w:style w:type="paragraph" w:styleId="a8">
    <w:name w:val="footer"/>
    <w:basedOn w:val="a"/>
    <w:link w:val="a9"/>
    <w:uiPriority w:val="99"/>
    <w:unhideWhenUsed/>
    <w:rsid w:val="008B2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21B0"/>
  </w:style>
  <w:style w:type="paragraph" w:customStyle="1" w:styleId="FR1">
    <w:name w:val="FR1"/>
    <w:rsid w:val="00204CEE"/>
    <w:pPr>
      <w:widowControl w:val="0"/>
      <w:autoSpaceDE w:val="0"/>
      <w:autoSpaceDN w:val="0"/>
      <w:adjustRightInd w:val="0"/>
      <w:spacing w:after="0" w:line="48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04C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11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6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53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41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8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2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161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49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85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794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9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2022-02-04T10:14:00Z</dcterms:created>
  <dcterms:modified xsi:type="dcterms:W3CDTF">2022-02-04T10:39:00Z</dcterms:modified>
</cp:coreProperties>
</file>